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C49" w:rsidRPr="00FF6C49" w:rsidRDefault="00FF6C49" w:rsidP="001D5FA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FF6C49">
        <w:rPr>
          <w:rFonts w:ascii="TimesNewRomanPSMT" w:eastAsia="Times New Roman" w:hAnsi="TimesNewRomanPSMT" w:cs="Times New Roman"/>
          <w:sz w:val="40"/>
          <w:szCs w:val="40"/>
          <w:lang w:eastAsia="pt-PT"/>
        </w:rPr>
        <w:t>Política</w:t>
      </w:r>
      <w:proofErr w:type="spellEnd"/>
      <w:r w:rsidRPr="00FF6C49">
        <w:rPr>
          <w:rFonts w:ascii="TimesNewRomanPSMT" w:eastAsia="Times New Roman" w:hAnsi="TimesNewRomanPSMT" w:cs="Times New Roman"/>
          <w:sz w:val="40"/>
          <w:szCs w:val="40"/>
          <w:lang w:eastAsia="pt-PT"/>
        </w:rPr>
        <w:t xml:space="preserve"> de Privacidade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>
        <w:rPr>
          <w:rFonts w:ascii="TimesNewRomanPSMT" w:eastAsia="Times New Roman" w:hAnsi="TimesNewRomanPSMT" w:cs="Times New Roman"/>
          <w:color w:val="262626"/>
          <w:lang w:eastAsia="pt-PT"/>
        </w:rPr>
        <w:t>A Original 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está empenhad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a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no respeito pela privacidade e confidencialidade dos dados pessoais que lhe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disponibilizados e por isso neste documento encontra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informação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sobre a forma como os mesmos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tratados em conformidade com o Regulamento Geral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Proteção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Dados. Adotamos medidas administrativas 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tecnológicas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para cumprir com o novo Regulamento Geral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Proteção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Dados. </w:t>
      </w:r>
    </w:p>
    <w:p w:rsid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pt-PT"/>
        </w:rPr>
      </w:pP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Onde é feita a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captação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de dados pessoais?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>
        <w:rPr>
          <w:rFonts w:ascii="TimesNewRomanPSMT" w:eastAsia="Times New Roman" w:hAnsi="TimesNewRomanPSMT" w:cs="Times New Roman"/>
          <w:color w:val="262626"/>
          <w:lang w:eastAsia="pt-PT"/>
        </w:rPr>
        <w:t>A Original 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procede à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captação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dados pessoais de forma ativa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através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 seu website no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endereço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www.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original234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.pt.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br/>
      </w:r>
    </w:p>
    <w:p w:rsid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pt-PT"/>
        </w:rPr>
      </w:pP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Qual o objetivo da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captação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de dados pessoais?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Os dados pessoais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captados numa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ótica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marketing, com consentimento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explícito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dos seus titulares, permitindo assim ao 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Original 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dar a conhecer os seus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serviços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, projetos e outras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informações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úteis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para profissionais por email, bem como manter o contacto com estes ao longo do tempo e enquanto for do interesse de ambas as partes.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Para que é feita a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captação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de dados pessoais? </w:t>
      </w:r>
    </w:p>
    <w:p w:rsid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Toda 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informação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recolhida pelo O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riginal 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é para seu uso exclusivo. A empresa O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riginal 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compromete-se 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não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vender, trocar, alugar ou partilhar a terceiros sem o consentimento do utilizador, exceto se a isso é obrigada por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decisão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tribunal. 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informação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recolhida é organizada internamente numa base de dados devidamente regularizada junto da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Comissão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Nacional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Proteção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Dados CNPD e pode ser utilizada para: </w:t>
      </w:r>
    </w:p>
    <w:p w:rsidR="00FF6C49" w:rsidRPr="00FF6C49" w:rsidRDefault="00FF6C49" w:rsidP="00FF6A37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Melhorar os nossos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serviços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e produtos; </w:t>
      </w:r>
    </w:p>
    <w:p w:rsidR="00FF6C49" w:rsidRPr="00FF6C49" w:rsidRDefault="00FF6C49" w:rsidP="00FF6A37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Aperfeiçoar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o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serviço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apoio ao consumidor; </w:t>
      </w:r>
    </w:p>
    <w:p w:rsidR="00FF6C49" w:rsidRPr="00FF6C49" w:rsidRDefault="00FF6C49" w:rsidP="00FF6A37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Enviar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informação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periódica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que pode ser do interesse dos utilizadores;</w:t>
      </w:r>
    </w:p>
    <w:p w:rsidR="00FF6C49" w:rsidRPr="00FF6C49" w:rsidRDefault="00FF6C49" w:rsidP="00FF6A37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Melhorar 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conteúdos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 nosso website.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Em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relação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a newsletter, o acesso ao website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não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está de modo algum condicionado à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subscrição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newsletter ou à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captação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dados pessoais. 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subscrição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newsletter está condicionada à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confirmação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da mesma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através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um email enviado para o utilizador,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após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realização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 pedido, como forma de confirmar que o pedido foi efetivamente feito por si. No envio de cada newsletter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recolhidas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métricas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que permitem identificar quais os subscritores que abriram (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através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um pixel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invisível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) e clicaram em cada link que possa estar contido na mensagem que receberam.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Como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são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tratados os dados pessoais?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Os dados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recolhidos diretamente pelo O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riginal 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e tratados para envio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informação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por email nos termos acima descritos. Os dados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tratados de forma sigilosa, sendo guardados numa base de dados de acesso restrito aos colaboradores que deles necessitem para os fins a que se destinam.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lastRenderedPageBreak/>
        <w:t xml:space="preserve">Como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são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captados os dados pessoais?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Os dados pessoais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captados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através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 website 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endereços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email do O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riginal 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. No caso do website essa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captação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acontece de forma direta (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através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 preenchimento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formulários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onde os dados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solicitados) e de forma indireta (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através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 registo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ações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realizadas pelos visitantes do site que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essencialmente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anónimas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, mas em alguns casos podem permitir a sua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identificação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). Na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captação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indireta contam-se protocolos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comunicação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eletrónica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, cookies,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endereços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embebidos,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pixéis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transparentes, outros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widgets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ou dados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georeferenciação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.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Que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nível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de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segurança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informática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é aplicada aos dados pessoais?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Recorremos a medidas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segurança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físicas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,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tecnológicas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e administrativas para proteger 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informação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. Os dados captados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através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 website do O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riginal 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comunicados via rede Internet sob protocolo seguro SSL. Este tipo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comunicação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não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é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inviolável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, mas corresponde atualmente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às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melhores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práticas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mercado. Adicionalmente, os dados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armazenados em bases de dados geridas pel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a Original 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forma encriptada 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realizados backups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periódicos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dos dados de forma a minimizar a probabilidade de uma perda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informação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em caso de falha de sistema de armazenamento.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O que acontece se houver uma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violação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dos sistemas de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segurança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? </w:t>
      </w:r>
    </w:p>
    <w:p w:rsid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Caso ocorra uma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violação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dos sistemas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segurança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que resulte comprovadamente no acesso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não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autorizado por parte de terceiros aos seus dados pessoais iremos informá-lo por email.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Como posso saber que dados pessoais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estão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a ser tratados? </w:t>
      </w:r>
    </w:p>
    <w:p w:rsid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Para saber que dados pessoais estamos a tratar basta que nos dirija esse pedido por email para info@o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riginal234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.pt.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br/>
      </w:r>
    </w:p>
    <w:p w:rsid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color w:val="262626"/>
          <w:lang w:eastAsia="pt-PT"/>
        </w:rPr>
      </w:pP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Como posso solicitar a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atualização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ou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remoção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dos meus dados pessoais?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Para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atualização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ou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remoção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dos seus dados pessoais basta que nos dirija esse pedido por email para info@o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riginal234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.pt.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Como posso solicitar que os meus dados pessoais deixem de ser tratados? </w:t>
      </w:r>
    </w:p>
    <w:p w:rsid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Para retirar o seu consentimento para tratamento dos seus dados basta que nos dirija esse pedido por email para info@o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riginal234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.pt.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br/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Em que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circunstâncias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não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posso revogar o meu consentimento para o tratamento de dados?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Pode retirar o seu consentimento a qualquer momento,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porém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, tal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não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invalida a licitude dos tratamentos efetuados até esse momento. Adicionalmente, o tratamento dos seus dados pode ser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necessário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para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execução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um contrato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prestação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serviços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ou de 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lastRenderedPageBreak/>
        <w:t xml:space="preserve">outra natureza em vigor ou noutras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situações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em que as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obrigações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legais a que 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a Original 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esteja sujeita o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impeçam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.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Que outros dados podem ser captados?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O site d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a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O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riginal 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utiliza cookies para assegurar uma melhor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experiência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utilização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também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cookies de terceiros, como Google e Facebook, para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medição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análise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tráfego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. Estes cookies podem armazenar alguma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informação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que permita identificar um visitante do site. O visitante pode, no entanto, configurar o seu programa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navegação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na Internet para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não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aceitar cookies, caso o pretenda. Adicionalmente 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logs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 servidor web podem registar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informação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 visitante como o browser, sistema operativo, dispositivo incluindo marca, modelo 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versão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, origem da visita (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referrer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), data/hora de acesso,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endereço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IP, fornecedor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serviço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Internet e zona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geográfica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acesso. Esta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informação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é usada para fins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estatísticos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e de melhoria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experiência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utilização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 site. </w:t>
      </w:r>
    </w:p>
    <w:p w:rsid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Estão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a ser recolhidos e tratados dados pessoais considerados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sensíveis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?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>
        <w:rPr>
          <w:rFonts w:ascii="TimesNewRomanPSMT" w:eastAsia="Times New Roman" w:hAnsi="TimesNewRomanPSMT" w:cs="Times New Roman"/>
          <w:color w:val="262626"/>
          <w:lang w:eastAsia="pt-PT"/>
        </w:rPr>
        <w:t>A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O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riginal 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forma ativa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não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promove a recolha de qualquer dado pessoal que possa ser considerado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sensível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. De qualquer forma é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possível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que nos sejam enviados dados pessoais desta natureza por email, sendo que os mesmos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serão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tratados de forma sigilosa e apenas durante o tempo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necessário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para o fim a que se destinam.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Os meus dados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serão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partilhados com terceiros?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Os dados podem ser partilhados com terceiros, nomeadamente com fornecedores de infraestrutura (servidor/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serviço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alojamento web e email) ou outros fornecedores que tenhamos relacionados com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serviços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que nos possa contratar e para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execução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serviços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contratados. Para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além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disto os dados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poderão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ser partilhados com terceiros no caso de alguma parceria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específica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que 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a Original 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venha a desenvolver com outro operador de mercado. Nesse caso, todos os titulares dos dados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serão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oportunamente informados, sendo-lhes dada a possibilidade de se oporem a esta partilha. Os dados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poderão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ser partilhados com as autoridades judiciais, fiscais 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regulatórias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para cumprimento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imposições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legais.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São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captados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também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dados pessoais de menores?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Toda 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captação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dados que é realizada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não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se dirige a menores, até porque, o tipo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conteúdo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que é divulgado é relevante essencialmente para profissionais. Caso suspeite que recolhemos dados de algum menor de 18 anos queira por favor contactar-nos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através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 email info@o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riginal234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.pt.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O que acontece com os dados pessoais transmitidos no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âmbito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de candidaturas para oportunidades de emprego n</w:t>
      </w:r>
      <w:r>
        <w:rPr>
          <w:rFonts w:ascii="TimesNewRomanPS" w:eastAsia="Times New Roman" w:hAnsi="TimesNewRomanPS" w:cs="Times New Roman"/>
          <w:b/>
          <w:bCs/>
          <w:lang w:eastAsia="pt-PT"/>
        </w:rPr>
        <w:t>a Original 234</w:t>
      </w: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?</w:t>
      </w: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br/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Os interessados em determinadas oportunidades ou na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realização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candidatura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espontânea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podem enviar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informação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para 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a Original 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através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 site ou email. Esses dados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serão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usados exclusivamente no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âmbito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dos processos a que se destinem. 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A Original 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compromete-se a limitar o acesso à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informação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partilhada por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opção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 candidato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às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pessoas que dela necessitem para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análise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da candidatura. 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 xml:space="preserve">A Original 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lastRenderedPageBreak/>
        <w:t>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compromete-se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também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a eliminar 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informação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desta natureza no prazo de 2 anos a contar do momento em que a mesma foi enviada. </w:t>
      </w:r>
    </w:p>
    <w:p w:rsidR="009D747C" w:rsidRDefault="00FF6C49" w:rsidP="00FF6A37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color w:val="262626"/>
          <w:lang w:eastAsia="pt-PT"/>
        </w:rPr>
      </w:pP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O que acontece com os dados pessoais transmitidos no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âmbito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de pedidos de contacto ou de proposta </w:t>
      </w:r>
      <w:r w:rsidR="009D747C">
        <w:rPr>
          <w:rFonts w:ascii="TimesNewRomanPS" w:eastAsia="Times New Roman" w:hAnsi="TimesNewRomanPS" w:cs="Times New Roman"/>
          <w:b/>
          <w:bCs/>
          <w:lang w:eastAsia="pt-PT"/>
        </w:rPr>
        <w:t>a Original 234</w:t>
      </w: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?</w:t>
      </w: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br/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Os interessados em obter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informação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sobre </w:t>
      </w:r>
      <w:r w:rsidR="009D747C">
        <w:rPr>
          <w:rFonts w:ascii="TimesNewRomanPSMT" w:eastAsia="Times New Roman" w:hAnsi="TimesNewRomanPSMT" w:cs="Times New Roman"/>
          <w:color w:val="262626"/>
          <w:lang w:eastAsia="pt-PT"/>
        </w:rPr>
        <w:t>a Original 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, sobre os nossos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serviços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ou mesmo propostas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serviços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poderão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partilhar dados pessoais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através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 site ou email. Esses dados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serão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usados exclusivamente no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âmbito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dos processos a que se destinem.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O que acontece com os dados pessoais transmitidos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através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das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presenças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d</w:t>
      </w:r>
      <w:r w:rsidR="009D747C">
        <w:rPr>
          <w:rFonts w:ascii="TimesNewRomanPS" w:eastAsia="Times New Roman" w:hAnsi="TimesNewRomanPS" w:cs="Times New Roman"/>
          <w:b/>
          <w:bCs/>
          <w:lang w:eastAsia="pt-PT"/>
        </w:rPr>
        <w:t>a</w:t>
      </w: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</w:t>
      </w:r>
      <w:r w:rsidR="009D747C">
        <w:rPr>
          <w:rFonts w:ascii="TimesNewRomanPS" w:eastAsia="Times New Roman" w:hAnsi="TimesNewRomanPS" w:cs="Times New Roman"/>
          <w:b/>
          <w:bCs/>
          <w:lang w:eastAsia="pt-PT"/>
        </w:rPr>
        <w:t>Original 234</w:t>
      </w: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nas redes sociais? </w:t>
      </w:r>
    </w:p>
    <w:p w:rsidR="009D747C" w:rsidRDefault="00FF6C49" w:rsidP="00FF6A37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Os dados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serão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usados exclusivamente no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âmbito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dos processos a que se destinem, nomeadamente para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prestação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esclarecimentos 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informação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relativas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às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consultas que nos forem dirigidas.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Qual o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período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de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conservação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dos dados pessoais?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Os dados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estatísticos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conservados de forma que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não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permite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identificação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 respetivo titular a partir do 2</w:t>
      </w:r>
      <w:r w:rsidR="009D747C">
        <w:rPr>
          <w:rFonts w:ascii="TimesNewRomanPSMT" w:eastAsia="Times New Roman" w:hAnsi="TimesNewRomanPSMT" w:cs="Times New Roman"/>
          <w:color w:val="262626"/>
          <w:lang w:eastAsia="pt-PT"/>
        </w:rPr>
        <w:t>º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ano. No que respeita aos dados dos subscritores das newsletters, uma vez que se trata de uma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subscrição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associada ao envio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periódico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informação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por email, os dados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mantidos enquanto o subscritor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não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solicitar 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remoção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dos mesmos.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Esta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política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de privacidade pode sofrer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alterações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? </w:t>
      </w:r>
    </w:p>
    <w:p w:rsidR="009D747C" w:rsidRDefault="00FF6C49" w:rsidP="00FF6A37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Sim, consoante 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evolução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legislação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e da tecnologia é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possível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que 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política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privacidade vigente </w:t>
      </w:r>
      <w:r w:rsidR="009D747C">
        <w:rPr>
          <w:rFonts w:ascii="TimesNewRomanPSMT" w:eastAsia="Times New Roman" w:hAnsi="TimesNewRomanPSMT" w:cs="Times New Roman"/>
          <w:color w:val="262626"/>
          <w:lang w:eastAsia="pt-PT"/>
        </w:rPr>
        <w:t xml:space="preserve">na Original 234 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seja alterada. Todas as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alterações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serão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refletidas neste documento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disponível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online.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Tem alguma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dúvida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sobre esta </w:t>
      </w: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política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de privacidade?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Para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dúvidas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por favor contacte-nos via email </w:t>
      </w:r>
      <w:proofErr w:type="spellStart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>através</w:t>
      </w:r>
      <w:proofErr w:type="spellEnd"/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 de info@o</w:t>
      </w:r>
      <w:r w:rsidR="009D747C">
        <w:rPr>
          <w:rFonts w:ascii="TimesNewRomanPSMT" w:eastAsia="Times New Roman" w:hAnsi="TimesNewRomanPSMT" w:cs="Times New Roman"/>
          <w:color w:val="262626"/>
          <w:lang w:eastAsia="pt-PT"/>
        </w:rPr>
        <w:t>riginal234</w:t>
      </w:r>
      <w:r w:rsidRPr="00FF6C49">
        <w:rPr>
          <w:rFonts w:ascii="TimesNewRomanPSMT" w:eastAsia="Times New Roman" w:hAnsi="TimesNewRomanPSMT" w:cs="Times New Roman"/>
          <w:color w:val="262626"/>
          <w:lang w:eastAsia="pt-PT"/>
        </w:rPr>
        <w:t xml:space="preserve">.pt. </w:t>
      </w:r>
    </w:p>
    <w:p w:rsidR="00FF6C49" w:rsidRPr="00FF6C49" w:rsidRDefault="00FF6C49" w:rsidP="00FF6A3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>Informação</w:t>
      </w:r>
      <w:proofErr w:type="spellEnd"/>
      <w:r w:rsidRPr="00FF6C49">
        <w:rPr>
          <w:rFonts w:ascii="TimesNewRomanPS" w:eastAsia="Times New Roman" w:hAnsi="TimesNewRomanPS" w:cs="Times New Roman"/>
          <w:b/>
          <w:bCs/>
          <w:lang w:eastAsia="pt-PT"/>
        </w:rPr>
        <w:t xml:space="preserve"> sobre o Controlador dos Dados </w:t>
      </w:r>
    </w:p>
    <w:p w:rsidR="00FF6C49" w:rsidRPr="00577736" w:rsidRDefault="009F3D09" w:rsidP="00FF6A37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color w:val="262626"/>
          <w:lang w:eastAsia="pt-PT"/>
        </w:rPr>
      </w:pPr>
      <w:proofErr w:type="spellStart"/>
      <w:r>
        <w:rPr>
          <w:rFonts w:ascii="TimesNewRomanPSMT" w:eastAsia="Times New Roman" w:hAnsi="TimesNewRomanPSMT" w:cs="Times New Roman"/>
          <w:color w:val="262626"/>
          <w:lang w:eastAsia="pt-PT"/>
        </w:rPr>
        <w:t>Nomad</w:t>
      </w:r>
      <w:proofErr w:type="spellEnd"/>
      <w:r>
        <w:rPr>
          <w:rFonts w:ascii="TimesNewRomanPSMT" w:eastAsia="Times New Roman" w:hAnsi="TimesNewRomanPSMT" w:cs="Times New Roman"/>
          <w:color w:val="262626"/>
          <w:lang w:eastAsia="pt-PT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262626"/>
          <w:lang w:eastAsia="pt-PT"/>
        </w:rPr>
        <w:t>Dragon</w:t>
      </w:r>
      <w:proofErr w:type="spellEnd"/>
      <w:r>
        <w:rPr>
          <w:rFonts w:ascii="TimesNewRomanPSMT" w:eastAsia="Times New Roman" w:hAnsi="TimesNewRomanPSMT" w:cs="Times New Roman"/>
          <w:color w:val="262626"/>
          <w:lang w:eastAsia="pt-PT"/>
        </w:rPr>
        <w:t xml:space="preserve"> Unipessoal </w:t>
      </w:r>
      <w:proofErr w:type="spellStart"/>
      <w:r>
        <w:rPr>
          <w:rFonts w:ascii="TimesNewRomanPSMT" w:eastAsia="Times New Roman" w:hAnsi="TimesNewRomanPSMT" w:cs="Times New Roman"/>
          <w:color w:val="262626"/>
          <w:lang w:eastAsia="pt-PT"/>
        </w:rPr>
        <w:t>Lda</w:t>
      </w:r>
      <w:proofErr w:type="spellEnd"/>
      <w:r w:rsidR="00FF6C49" w:rsidRPr="006D435E">
        <w:rPr>
          <w:rFonts w:ascii="TimesNewRomanPSMT" w:eastAsia="Times New Roman" w:hAnsi="TimesNewRomanPSMT" w:cs="Times New Roman"/>
          <w:color w:val="262626"/>
          <w:lang w:eastAsia="pt-PT"/>
        </w:rPr>
        <w:t xml:space="preserve">, </w:t>
      </w:r>
      <w:r w:rsidR="00577736" w:rsidRPr="006D435E">
        <w:rPr>
          <w:rFonts w:ascii="TimesNewRomanPSMT" w:eastAsia="Times New Roman" w:hAnsi="TimesNewRomanPSMT" w:cs="Times New Roman"/>
          <w:color w:val="262626"/>
          <w:lang w:eastAsia="pt-PT"/>
        </w:rPr>
        <w:t xml:space="preserve">Rua 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Santa Eulália</w:t>
      </w:r>
      <w:r w:rsidR="00577736" w:rsidRPr="006D435E">
        <w:rPr>
          <w:rFonts w:ascii="TimesNewRomanPSMT" w:eastAsia="Times New Roman" w:hAnsi="TimesNewRomanPSMT" w:cs="Times New Roman"/>
          <w:color w:val="262626"/>
          <w:lang w:eastAsia="pt-PT"/>
        </w:rPr>
        <w:t xml:space="preserve">, 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99</w:t>
      </w:r>
      <w:r w:rsidR="00577736" w:rsidRPr="006D435E">
        <w:rPr>
          <w:rFonts w:ascii="TimesNewRomanPSMT" w:eastAsia="Times New Roman" w:hAnsi="TimesNewRomanPSMT" w:cs="Times New Roman"/>
          <w:color w:val="262626"/>
          <w:lang w:eastAsia="pt-PT"/>
        </w:rPr>
        <w:t>, 47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75</w:t>
      </w:r>
      <w:r w:rsidR="00577736" w:rsidRPr="006D435E">
        <w:rPr>
          <w:rFonts w:ascii="TimesNewRomanPSMT" w:eastAsia="Times New Roman" w:hAnsi="TimesNewRomanPSMT" w:cs="Times New Roman"/>
          <w:color w:val="262626"/>
          <w:lang w:eastAsia="pt-PT"/>
        </w:rPr>
        <w:t>-1</w:t>
      </w:r>
      <w:r>
        <w:rPr>
          <w:rFonts w:ascii="TimesNewRomanPSMT" w:eastAsia="Times New Roman" w:hAnsi="TimesNewRomanPSMT" w:cs="Times New Roman"/>
          <w:color w:val="262626"/>
          <w:lang w:eastAsia="pt-PT"/>
        </w:rPr>
        <w:t>91 Negreiros, Barcelos, Portugal.</w:t>
      </w:r>
      <w:r w:rsidR="00FF6C49" w:rsidRPr="006D435E">
        <w:rPr>
          <w:rFonts w:ascii="TimesNewRomanPSMT" w:eastAsia="Times New Roman" w:hAnsi="TimesNewRomanPSMT" w:cs="Times New Roman"/>
          <w:color w:val="262626"/>
          <w:lang w:eastAsia="pt-PT"/>
        </w:rPr>
        <w:br/>
        <w:t xml:space="preserve">Esta </w:t>
      </w:r>
      <w:r w:rsidR="00577736" w:rsidRPr="006D435E">
        <w:rPr>
          <w:rFonts w:ascii="TimesNewRomanPSMT" w:eastAsia="Times New Roman" w:hAnsi="TimesNewRomanPSMT" w:cs="Times New Roman"/>
          <w:color w:val="262626"/>
          <w:lang w:eastAsia="pt-PT"/>
        </w:rPr>
        <w:t>política</w:t>
      </w:r>
      <w:r w:rsidR="00FF6C49" w:rsidRPr="006D435E">
        <w:rPr>
          <w:rFonts w:ascii="TimesNewRomanPSMT" w:eastAsia="Times New Roman" w:hAnsi="TimesNewRomanPSMT" w:cs="Times New Roman"/>
          <w:color w:val="262626"/>
          <w:lang w:eastAsia="pt-PT"/>
        </w:rPr>
        <w:t xml:space="preserve"> de privacidade tem como objetivo respeitar o disposto no Regulamento n. 2016/679 do Parlamento Europeu e do Conselho de 27 de abril de 2016.</w:t>
      </w:r>
      <w:r w:rsidR="00FF6C49" w:rsidRPr="006D435E">
        <w:rPr>
          <w:rFonts w:ascii="TimesNewRomanPSMT" w:eastAsia="Times New Roman" w:hAnsi="TimesNewRomanPSMT" w:cs="Times New Roman"/>
          <w:color w:val="262626"/>
          <w:lang w:eastAsia="pt-PT"/>
        </w:rPr>
        <w:br/>
      </w:r>
      <w:r w:rsidR="00FF6C49" w:rsidRPr="006D435E">
        <w:rPr>
          <w:rFonts w:ascii="TimesNewRomanPS" w:eastAsia="Times New Roman" w:hAnsi="TimesNewRomanPS" w:cs="Times New Roman"/>
          <w:b/>
          <w:bCs/>
          <w:color w:val="262626"/>
          <w:lang w:eastAsia="pt-PT"/>
        </w:rPr>
        <w:t>Criada em: 28-Dez-2022.</w:t>
      </w:r>
      <w:r w:rsidR="00FF6C49" w:rsidRPr="00FF6C49">
        <w:rPr>
          <w:rFonts w:ascii="TimesNewRomanPS" w:eastAsia="Times New Roman" w:hAnsi="TimesNewRomanPS" w:cs="Times New Roman"/>
          <w:b/>
          <w:bCs/>
          <w:color w:val="262626"/>
          <w:lang w:eastAsia="pt-PT"/>
        </w:rPr>
        <w:t xml:space="preserve"> </w:t>
      </w:r>
    </w:p>
    <w:p w:rsidR="00294602" w:rsidRDefault="00294602" w:rsidP="00FF6C49">
      <w:pPr>
        <w:jc w:val="both"/>
      </w:pPr>
    </w:p>
    <w:sectPr w:rsidR="00294602" w:rsidSect="00A2395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3FAD"/>
    <w:multiLevelType w:val="multilevel"/>
    <w:tmpl w:val="2950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065BF"/>
    <w:multiLevelType w:val="hybridMultilevel"/>
    <w:tmpl w:val="3216EB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169126">
    <w:abstractNumId w:val="0"/>
  </w:num>
  <w:num w:numId="2" w16cid:durableId="86474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49"/>
    <w:rsid w:val="001D5FA5"/>
    <w:rsid w:val="0020709E"/>
    <w:rsid w:val="00294602"/>
    <w:rsid w:val="00577736"/>
    <w:rsid w:val="006D435E"/>
    <w:rsid w:val="009D747C"/>
    <w:rsid w:val="009F3D09"/>
    <w:rsid w:val="00A23956"/>
    <w:rsid w:val="00E169B4"/>
    <w:rsid w:val="00E362F0"/>
    <w:rsid w:val="00EC1F88"/>
    <w:rsid w:val="00F82324"/>
    <w:rsid w:val="00FF6A37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080810"/>
  <w15:chartTrackingRefBased/>
  <w15:docId w15:val="{0D1BD106-792F-EE41-9D57-862DA118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C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FF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4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1580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2022-12-28T17:53:00Z</dcterms:created>
  <dcterms:modified xsi:type="dcterms:W3CDTF">2023-07-20T14:38:00Z</dcterms:modified>
</cp:coreProperties>
</file>